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BF" w:rsidRPr="004827FC" w:rsidRDefault="004827FC" w:rsidP="004827FC">
      <w:pPr>
        <w:pStyle w:val="Default"/>
        <w:ind w:left="5812"/>
        <w:contextualSpacing/>
        <w:jc w:val="both"/>
      </w:pPr>
      <w:r w:rsidRPr="004827FC">
        <w:t>УТВЕРЖДЕНО</w:t>
      </w:r>
    </w:p>
    <w:p w:rsidR="004827FC" w:rsidRDefault="00E81834" w:rsidP="004827FC">
      <w:pPr>
        <w:pStyle w:val="Default"/>
        <w:ind w:left="5812"/>
        <w:contextualSpacing/>
        <w:jc w:val="both"/>
      </w:pPr>
      <w:r>
        <w:t>п</w:t>
      </w:r>
      <w:r w:rsidR="004827FC" w:rsidRPr="004827FC">
        <w:t>риказом директора ГБПОУ НСО «</w:t>
      </w:r>
      <w:r w:rsidR="004827FC">
        <w:t>Н</w:t>
      </w:r>
      <w:r w:rsidR="004827FC" w:rsidRPr="004827FC">
        <w:t xml:space="preserve">овосибирский авиационный технический колледж» </w:t>
      </w:r>
    </w:p>
    <w:p w:rsidR="004827FC" w:rsidRDefault="004827FC" w:rsidP="004827FC">
      <w:pPr>
        <w:pStyle w:val="Default"/>
        <w:ind w:left="5812"/>
        <w:contextualSpacing/>
        <w:jc w:val="both"/>
      </w:pPr>
      <w:r w:rsidRPr="004827FC">
        <w:t xml:space="preserve">от </w:t>
      </w:r>
      <w:r w:rsidR="00EE15A9" w:rsidRPr="00EE15A9">
        <w:rPr>
          <w:u w:val="single"/>
        </w:rPr>
        <w:t>12.01.2015</w:t>
      </w:r>
      <w:r w:rsidRPr="004827FC">
        <w:t xml:space="preserve"> №</w:t>
      </w:r>
      <w:r w:rsidR="00EE15A9" w:rsidRPr="00EE15A9">
        <w:rPr>
          <w:u w:val="single"/>
        </w:rPr>
        <w:t>003</w:t>
      </w:r>
    </w:p>
    <w:p w:rsidR="004827FC" w:rsidRPr="00495902" w:rsidRDefault="004827FC" w:rsidP="00E81834">
      <w:pPr>
        <w:pStyle w:val="Default"/>
        <w:contextualSpacing/>
        <w:jc w:val="center"/>
        <w:rPr>
          <w:b/>
          <w:sz w:val="28"/>
          <w:szCs w:val="28"/>
        </w:rPr>
      </w:pPr>
      <w:r w:rsidRPr="00495902">
        <w:rPr>
          <w:b/>
          <w:sz w:val="28"/>
          <w:szCs w:val="28"/>
        </w:rPr>
        <w:t>Положение</w:t>
      </w:r>
    </w:p>
    <w:p w:rsidR="004827FC" w:rsidRPr="00495902" w:rsidRDefault="004827FC" w:rsidP="00E81834">
      <w:pPr>
        <w:pStyle w:val="Default"/>
        <w:contextualSpacing/>
        <w:jc w:val="center"/>
        <w:rPr>
          <w:sz w:val="28"/>
          <w:szCs w:val="28"/>
        </w:rPr>
      </w:pPr>
      <w:r w:rsidRPr="00495902">
        <w:rPr>
          <w:b/>
          <w:sz w:val="28"/>
          <w:szCs w:val="28"/>
        </w:rPr>
        <w:t>о смотре учебных кабинетов, лабораторий</w:t>
      </w:r>
      <w:r w:rsidR="00AA29E9" w:rsidRPr="00495902">
        <w:rPr>
          <w:b/>
          <w:sz w:val="28"/>
          <w:szCs w:val="28"/>
        </w:rPr>
        <w:t xml:space="preserve"> колледжа</w:t>
      </w:r>
    </w:p>
    <w:p w:rsidR="001B4EAA" w:rsidRPr="00495902" w:rsidRDefault="001B4EAA" w:rsidP="00E81834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495902">
        <w:rPr>
          <w:b/>
          <w:sz w:val="28"/>
          <w:szCs w:val="28"/>
        </w:rPr>
        <w:t>1 Общие положения</w:t>
      </w:r>
    </w:p>
    <w:p w:rsidR="001B4EAA" w:rsidRPr="00495902" w:rsidRDefault="001B4EAA" w:rsidP="00E81834">
      <w:pPr>
        <w:pStyle w:val="Default"/>
        <w:contextualSpacing/>
        <w:jc w:val="both"/>
        <w:rPr>
          <w:sz w:val="28"/>
          <w:szCs w:val="28"/>
        </w:rPr>
      </w:pPr>
    </w:p>
    <w:p w:rsidR="004827FC" w:rsidRPr="00495902" w:rsidRDefault="001B4EAA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 xml:space="preserve">1.1 </w:t>
      </w:r>
      <w:r w:rsidR="004827FC" w:rsidRPr="00495902">
        <w:rPr>
          <w:sz w:val="28"/>
          <w:szCs w:val="28"/>
        </w:rPr>
        <w:t xml:space="preserve">Смотр учебных кабинетов, лабораторий (далее – смотр) </w:t>
      </w:r>
      <w:r w:rsidR="00E81834">
        <w:rPr>
          <w:sz w:val="28"/>
          <w:szCs w:val="28"/>
        </w:rPr>
        <w:t>проводит</w:t>
      </w:r>
      <w:r w:rsidR="004827FC" w:rsidRPr="00495902">
        <w:rPr>
          <w:sz w:val="28"/>
          <w:szCs w:val="28"/>
        </w:rPr>
        <w:t>ся методическим советом колледжа.</w:t>
      </w:r>
    </w:p>
    <w:p w:rsidR="004827FC" w:rsidRPr="00495902" w:rsidRDefault="004827F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 xml:space="preserve">1.2 Цели </w:t>
      </w:r>
      <w:r w:rsidR="000914BE">
        <w:rPr>
          <w:sz w:val="28"/>
          <w:szCs w:val="28"/>
        </w:rPr>
        <w:t>смотра</w:t>
      </w:r>
      <w:r w:rsidRPr="00495902">
        <w:rPr>
          <w:sz w:val="28"/>
          <w:szCs w:val="28"/>
        </w:rPr>
        <w:t>:</w:t>
      </w:r>
    </w:p>
    <w:p w:rsidR="009E76F1" w:rsidRPr="00495902" w:rsidRDefault="004827F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-повышение роли учебных кабинетов, лабораторий в улучшении кач</w:t>
      </w:r>
      <w:r w:rsidRPr="00495902">
        <w:rPr>
          <w:sz w:val="28"/>
          <w:szCs w:val="28"/>
        </w:rPr>
        <w:t>е</w:t>
      </w:r>
      <w:r w:rsidRPr="00495902">
        <w:rPr>
          <w:sz w:val="28"/>
          <w:szCs w:val="28"/>
        </w:rPr>
        <w:t>ства образовательной деятельности;</w:t>
      </w:r>
    </w:p>
    <w:p w:rsidR="004827FC" w:rsidRPr="00495902" w:rsidRDefault="004827F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-улучшение оснащенности кабинетов техническими средствами, уче</w:t>
      </w:r>
      <w:r w:rsidRPr="00495902">
        <w:rPr>
          <w:sz w:val="28"/>
          <w:szCs w:val="28"/>
        </w:rPr>
        <w:t>б</w:t>
      </w:r>
      <w:r w:rsidRPr="00495902">
        <w:rPr>
          <w:sz w:val="28"/>
          <w:szCs w:val="28"/>
        </w:rPr>
        <w:t>ным оборудованием  и учебно-методическими материалами;</w:t>
      </w:r>
    </w:p>
    <w:p w:rsidR="004827FC" w:rsidRPr="00495902" w:rsidRDefault="004827F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 xml:space="preserve">- </w:t>
      </w:r>
      <w:r w:rsidR="00AA29E9" w:rsidRPr="00495902">
        <w:rPr>
          <w:sz w:val="28"/>
          <w:szCs w:val="28"/>
        </w:rPr>
        <w:t>поощрение</w:t>
      </w:r>
      <w:r w:rsidRPr="00495902">
        <w:rPr>
          <w:sz w:val="28"/>
          <w:szCs w:val="28"/>
        </w:rPr>
        <w:t xml:space="preserve"> заведующих учебными кабинетами, лабораториями.</w:t>
      </w:r>
    </w:p>
    <w:p w:rsidR="004827FC" w:rsidRPr="00495902" w:rsidRDefault="004827F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1.3 Участ</w:t>
      </w:r>
      <w:r w:rsidR="00AA29E9" w:rsidRPr="00495902">
        <w:rPr>
          <w:sz w:val="28"/>
          <w:szCs w:val="28"/>
        </w:rPr>
        <w:t>никами</w:t>
      </w:r>
      <w:r w:rsidRPr="00495902">
        <w:rPr>
          <w:sz w:val="28"/>
          <w:szCs w:val="28"/>
        </w:rPr>
        <w:t xml:space="preserve"> </w:t>
      </w:r>
      <w:r w:rsidR="00AA29E9" w:rsidRPr="00495902">
        <w:rPr>
          <w:sz w:val="28"/>
          <w:szCs w:val="28"/>
        </w:rPr>
        <w:t>смотра</w:t>
      </w:r>
      <w:r w:rsidRPr="00495902">
        <w:rPr>
          <w:sz w:val="28"/>
          <w:szCs w:val="28"/>
        </w:rPr>
        <w:t xml:space="preserve"> являются заведующие учебными кабинетами, лабораториями.</w:t>
      </w:r>
    </w:p>
    <w:p w:rsidR="004827FC" w:rsidRPr="00495902" w:rsidRDefault="004827F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1.4 Участие в смотре учебных кабинетов, лабораторий является обяз</w:t>
      </w:r>
      <w:r w:rsidRPr="00495902">
        <w:rPr>
          <w:sz w:val="28"/>
          <w:szCs w:val="28"/>
        </w:rPr>
        <w:t>а</w:t>
      </w:r>
      <w:r w:rsidRPr="00495902">
        <w:rPr>
          <w:sz w:val="28"/>
          <w:szCs w:val="28"/>
        </w:rPr>
        <w:t>тельным.</w:t>
      </w:r>
    </w:p>
    <w:p w:rsidR="004827FC" w:rsidRPr="00495902" w:rsidRDefault="004827FC" w:rsidP="00E81834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4827FC" w:rsidRPr="00495902" w:rsidRDefault="004827FC" w:rsidP="00E81834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495902">
        <w:rPr>
          <w:b/>
          <w:sz w:val="28"/>
          <w:szCs w:val="28"/>
        </w:rPr>
        <w:t xml:space="preserve">2 Номинации </w:t>
      </w:r>
      <w:r w:rsidR="000914BE">
        <w:rPr>
          <w:b/>
          <w:sz w:val="28"/>
          <w:szCs w:val="28"/>
        </w:rPr>
        <w:t>смотра</w:t>
      </w:r>
    </w:p>
    <w:p w:rsidR="004827FC" w:rsidRPr="00495902" w:rsidRDefault="004827FC" w:rsidP="00E81834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4827FC" w:rsidRPr="00495902" w:rsidRDefault="00AA29E9" w:rsidP="00E8183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2.1</w:t>
      </w:r>
      <w:proofErr w:type="gramStart"/>
      <w:r w:rsidRPr="00495902">
        <w:rPr>
          <w:sz w:val="28"/>
          <w:szCs w:val="28"/>
        </w:rPr>
        <w:t xml:space="preserve"> </w:t>
      </w:r>
      <w:r w:rsidR="004827FC" w:rsidRPr="00495902">
        <w:rPr>
          <w:sz w:val="28"/>
          <w:szCs w:val="28"/>
        </w:rPr>
        <w:t>В</w:t>
      </w:r>
      <w:proofErr w:type="gramEnd"/>
      <w:r w:rsidR="004827FC" w:rsidRPr="00495902">
        <w:rPr>
          <w:sz w:val="28"/>
          <w:szCs w:val="28"/>
        </w:rPr>
        <w:t xml:space="preserve"> </w:t>
      </w:r>
      <w:r w:rsidR="000914BE">
        <w:rPr>
          <w:sz w:val="28"/>
          <w:szCs w:val="28"/>
        </w:rPr>
        <w:t>смотра</w:t>
      </w:r>
      <w:r w:rsidR="004827FC" w:rsidRPr="00495902">
        <w:rPr>
          <w:sz w:val="28"/>
          <w:szCs w:val="28"/>
        </w:rPr>
        <w:t xml:space="preserve"> учреждены следующие номинации:</w:t>
      </w:r>
    </w:p>
    <w:p w:rsidR="004827FC" w:rsidRPr="00495902" w:rsidRDefault="004827FC" w:rsidP="00E81834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«Лучший кабинет колледжа»</w:t>
      </w:r>
      <w:r w:rsidR="00062D5D" w:rsidRPr="00495902">
        <w:rPr>
          <w:sz w:val="28"/>
          <w:szCs w:val="28"/>
        </w:rPr>
        <w:t>;</w:t>
      </w:r>
    </w:p>
    <w:p w:rsidR="004827FC" w:rsidRPr="00495902" w:rsidRDefault="00E81834" w:rsidP="00E81834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827FC" w:rsidRPr="00495902">
        <w:rPr>
          <w:sz w:val="28"/>
          <w:szCs w:val="28"/>
        </w:rPr>
        <w:t>Лучшая лаборатория колледжа»</w:t>
      </w:r>
      <w:r w:rsidR="00062D5D" w:rsidRPr="00495902">
        <w:rPr>
          <w:sz w:val="28"/>
          <w:szCs w:val="28"/>
        </w:rPr>
        <w:t>;</w:t>
      </w:r>
    </w:p>
    <w:p w:rsidR="00062D5D" w:rsidRPr="00495902" w:rsidRDefault="00062D5D" w:rsidP="00E81834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062D5D" w:rsidRPr="00495902" w:rsidRDefault="00062D5D" w:rsidP="00E81834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495902">
        <w:rPr>
          <w:b/>
          <w:sz w:val="28"/>
          <w:szCs w:val="28"/>
        </w:rPr>
        <w:t>3 Сроки и порядок проведения колледжа смотра</w:t>
      </w:r>
    </w:p>
    <w:p w:rsidR="004827FC" w:rsidRPr="00495902" w:rsidRDefault="004827F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062D5D" w:rsidRPr="00495902" w:rsidRDefault="00062D5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 xml:space="preserve">3.1 Смотр проводится с 01 </w:t>
      </w:r>
      <w:r w:rsidR="00AA29E9" w:rsidRPr="00495902">
        <w:rPr>
          <w:sz w:val="28"/>
          <w:szCs w:val="28"/>
        </w:rPr>
        <w:t>д</w:t>
      </w:r>
      <w:r w:rsidRPr="00495902">
        <w:rPr>
          <w:sz w:val="28"/>
          <w:szCs w:val="28"/>
        </w:rPr>
        <w:t xml:space="preserve">екабря по 01 июня </w:t>
      </w:r>
      <w:r w:rsidR="00AA29E9" w:rsidRPr="00495902">
        <w:rPr>
          <w:sz w:val="28"/>
          <w:szCs w:val="28"/>
        </w:rPr>
        <w:t xml:space="preserve">текущего </w:t>
      </w:r>
      <w:r w:rsidRPr="00495902">
        <w:rPr>
          <w:sz w:val="28"/>
          <w:szCs w:val="28"/>
        </w:rPr>
        <w:t>учебного года в два этапа.</w:t>
      </w:r>
    </w:p>
    <w:p w:rsidR="00062D5D" w:rsidRPr="00495902" w:rsidRDefault="00062D5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3.2 Первый этап смотра</w:t>
      </w:r>
      <w:r w:rsidR="00E81834">
        <w:rPr>
          <w:sz w:val="28"/>
          <w:szCs w:val="28"/>
        </w:rPr>
        <w:t xml:space="preserve"> проводит</w:t>
      </w:r>
      <w:r w:rsidRPr="00495902">
        <w:rPr>
          <w:sz w:val="28"/>
          <w:szCs w:val="28"/>
        </w:rPr>
        <w:t>ся в декабре, второй этап в мае.</w:t>
      </w:r>
    </w:p>
    <w:p w:rsidR="00062D5D" w:rsidRPr="00495902" w:rsidRDefault="00062D5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 xml:space="preserve">3.3 Итоги каждого этапа оформляются протоколом </w:t>
      </w:r>
      <w:r w:rsidR="00AA29E9" w:rsidRPr="00495902">
        <w:rPr>
          <w:sz w:val="28"/>
          <w:szCs w:val="28"/>
        </w:rPr>
        <w:t xml:space="preserve">заседания </w:t>
      </w:r>
      <w:r w:rsidRPr="00495902">
        <w:rPr>
          <w:sz w:val="28"/>
          <w:szCs w:val="28"/>
        </w:rPr>
        <w:t>метод</w:t>
      </w:r>
      <w:r w:rsidRPr="00495902">
        <w:rPr>
          <w:sz w:val="28"/>
          <w:szCs w:val="28"/>
        </w:rPr>
        <w:t>и</w:t>
      </w:r>
      <w:r w:rsidRPr="00495902">
        <w:rPr>
          <w:sz w:val="28"/>
          <w:szCs w:val="28"/>
        </w:rPr>
        <w:t>ческого совета</w:t>
      </w:r>
      <w:r w:rsidR="00AA29E9" w:rsidRPr="00495902">
        <w:rPr>
          <w:sz w:val="28"/>
          <w:szCs w:val="28"/>
        </w:rPr>
        <w:t xml:space="preserve"> колледжа</w:t>
      </w:r>
    </w:p>
    <w:p w:rsidR="00062D5D" w:rsidRPr="00495902" w:rsidRDefault="00062D5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3.4 Определение победителей в каждой номинации осуществляется по результатам двух этапов.</w:t>
      </w:r>
    </w:p>
    <w:p w:rsidR="00062D5D" w:rsidRPr="00495902" w:rsidRDefault="00062D5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3.5 Заведующий учебным кабинетом, лабораторией представляет каб</w:t>
      </w:r>
      <w:r w:rsidRPr="00495902">
        <w:rPr>
          <w:sz w:val="28"/>
          <w:szCs w:val="28"/>
        </w:rPr>
        <w:t>и</w:t>
      </w:r>
      <w:r w:rsidRPr="00495902">
        <w:rPr>
          <w:sz w:val="28"/>
          <w:szCs w:val="28"/>
        </w:rPr>
        <w:t>нет, лабораторию комиссии смотра.</w:t>
      </w:r>
    </w:p>
    <w:p w:rsidR="00062D5D" w:rsidRPr="00495902" w:rsidRDefault="00062D5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3.6 Направления смотра учебного кабинета, лаборатории</w:t>
      </w:r>
      <w:r w:rsidR="00AB320E" w:rsidRPr="00495902">
        <w:rPr>
          <w:sz w:val="28"/>
          <w:szCs w:val="28"/>
        </w:rPr>
        <w:t>:</w:t>
      </w:r>
    </w:p>
    <w:p w:rsidR="00AB320E" w:rsidRPr="00495902" w:rsidRDefault="00AB320E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-наличие  утвержденного паспорта и плана кабинета</w:t>
      </w:r>
      <w:r w:rsidR="003E5075" w:rsidRPr="00495902">
        <w:rPr>
          <w:sz w:val="28"/>
          <w:szCs w:val="28"/>
        </w:rPr>
        <w:t xml:space="preserve"> на учебный год;</w:t>
      </w:r>
    </w:p>
    <w:p w:rsidR="003E5075" w:rsidRPr="00495902" w:rsidRDefault="003E5075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-соблюдение правил техники безопасности, санитарно - гигиенических норм;</w:t>
      </w:r>
    </w:p>
    <w:p w:rsidR="003E5075" w:rsidRPr="00495902" w:rsidRDefault="003E5075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lastRenderedPageBreak/>
        <w:t>-укомплектованность  оборудованием и учебно-методическим ко</w:t>
      </w:r>
      <w:r w:rsidRPr="00495902">
        <w:rPr>
          <w:sz w:val="28"/>
          <w:szCs w:val="28"/>
        </w:rPr>
        <w:t>м</w:t>
      </w:r>
      <w:r w:rsidRPr="00495902">
        <w:rPr>
          <w:sz w:val="28"/>
          <w:szCs w:val="28"/>
        </w:rPr>
        <w:t>плексом, в том числе электронными пособиями (представляется учебно-методические материалы в печатном и электронном виде);</w:t>
      </w:r>
    </w:p>
    <w:p w:rsidR="003E5075" w:rsidRPr="00495902" w:rsidRDefault="003E5075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-соответствие используемого оборудования, средств обучения  проф</w:t>
      </w:r>
      <w:r w:rsidRPr="00495902">
        <w:rPr>
          <w:sz w:val="28"/>
          <w:szCs w:val="28"/>
        </w:rPr>
        <w:t>и</w:t>
      </w:r>
      <w:r w:rsidRPr="00495902">
        <w:rPr>
          <w:sz w:val="28"/>
          <w:szCs w:val="28"/>
        </w:rPr>
        <w:t>лю учебной дисциплины;</w:t>
      </w:r>
    </w:p>
    <w:p w:rsidR="003E5075" w:rsidRPr="00495902" w:rsidRDefault="003E5075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 наличие контрольно</w:t>
      </w:r>
      <w:r w:rsidR="00E81834">
        <w:rPr>
          <w:sz w:val="28"/>
          <w:szCs w:val="28"/>
        </w:rPr>
        <w:t>-о</w:t>
      </w:r>
      <w:r w:rsidRPr="00495902">
        <w:rPr>
          <w:sz w:val="28"/>
          <w:szCs w:val="28"/>
        </w:rPr>
        <w:t>ценочных средств обучения согласно профилю учебной дисциплины (представляется контрольно-оценочные средства в п</w:t>
      </w:r>
      <w:r w:rsidRPr="00495902">
        <w:rPr>
          <w:sz w:val="28"/>
          <w:szCs w:val="28"/>
        </w:rPr>
        <w:t>е</w:t>
      </w:r>
      <w:r w:rsidRPr="00495902">
        <w:rPr>
          <w:sz w:val="28"/>
          <w:szCs w:val="28"/>
        </w:rPr>
        <w:t>чатном и электронном виде);</w:t>
      </w:r>
    </w:p>
    <w:p w:rsidR="003E5075" w:rsidRPr="00495902" w:rsidRDefault="003E5075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-обеспеченность учебниками, методическими пособиями, дидактич</w:t>
      </w:r>
      <w:r w:rsidRPr="00495902">
        <w:rPr>
          <w:sz w:val="28"/>
          <w:szCs w:val="28"/>
        </w:rPr>
        <w:t>е</w:t>
      </w:r>
      <w:r w:rsidRPr="00495902">
        <w:rPr>
          <w:sz w:val="28"/>
          <w:szCs w:val="28"/>
        </w:rPr>
        <w:t>скими и раздаточными материалами по профилю учебной дисциплины;</w:t>
      </w:r>
    </w:p>
    <w:p w:rsidR="003E5075" w:rsidRPr="00495902" w:rsidRDefault="003E5075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-наличие стендового материала, носящего обучающий характер</w:t>
      </w:r>
      <w:r w:rsidR="00A5613D" w:rsidRPr="00495902">
        <w:rPr>
          <w:sz w:val="28"/>
          <w:szCs w:val="28"/>
        </w:rPr>
        <w:t>.</w:t>
      </w:r>
    </w:p>
    <w:p w:rsidR="00A5613D" w:rsidRPr="00495902" w:rsidRDefault="00A5613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A5613D" w:rsidRPr="00495902" w:rsidRDefault="00A5613D" w:rsidP="00E81834">
      <w:pPr>
        <w:pStyle w:val="Default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495902">
        <w:rPr>
          <w:b/>
          <w:sz w:val="28"/>
          <w:szCs w:val="28"/>
        </w:rPr>
        <w:t>4 Критерии оценивания</w:t>
      </w:r>
    </w:p>
    <w:p w:rsidR="00A5613D" w:rsidRPr="00495902" w:rsidRDefault="00A5613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A5613D" w:rsidRPr="00495902" w:rsidRDefault="00A5613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 xml:space="preserve">4.1 Учебные кабинеты, лаборатории оцениваются по критериям, </w:t>
      </w:r>
      <w:r w:rsidR="00E81834">
        <w:rPr>
          <w:sz w:val="28"/>
          <w:szCs w:val="28"/>
        </w:rPr>
        <w:t>пр</w:t>
      </w:r>
      <w:r w:rsidR="00E81834">
        <w:rPr>
          <w:sz w:val="28"/>
          <w:szCs w:val="28"/>
        </w:rPr>
        <w:t>и</w:t>
      </w:r>
      <w:r w:rsidR="00E81834">
        <w:rPr>
          <w:sz w:val="28"/>
          <w:szCs w:val="28"/>
        </w:rPr>
        <w:t>веденным в бланке оценивания</w:t>
      </w:r>
      <w:r w:rsidRPr="00495902">
        <w:rPr>
          <w:sz w:val="28"/>
          <w:szCs w:val="28"/>
        </w:rPr>
        <w:t xml:space="preserve"> по 3-х бал</w:t>
      </w:r>
      <w:r w:rsidR="00E81834">
        <w:rPr>
          <w:sz w:val="28"/>
          <w:szCs w:val="28"/>
        </w:rPr>
        <w:t>л</w:t>
      </w:r>
      <w:r w:rsidRPr="00495902">
        <w:rPr>
          <w:sz w:val="28"/>
          <w:szCs w:val="28"/>
        </w:rPr>
        <w:t>ьной систем: 3 балла – отлично, 2 балла</w:t>
      </w:r>
      <w:r w:rsidR="00E81834">
        <w:rPr>
          <w:sz w:val="28"/>
          <w:szCs w:val="28"/>
        </w:rPr>
        <w:t xml:space="preserve"> </w:t>
      </w:r>
      <w:r w:rsidRPr="00495902">
        <w:rPr>
          <w:sz w:val="28"/>
          <w:szCs w:val="28"/>
        </w:rPr>
        <w:t>- хорошо, 1 балл</w:t>
      </w:r>
      <w:r w:rsidR="00E81834">
        <w:rPr>
          <w:sz w:val="28"/>
          <w:szCs w:val="28"/>
        </w:rPr>
        <w:t xml:space="preserve"> </w:t>
      </w:r>
      <w:r w:rsidRPr="00495902">
        <w:rPr>
          <w:sz w:val="28"/>
          <w:szCs w:val="28"/>
        </w:rPr>
        <w:t>- удовлетво</w:t>
      </w:r>
      <w:r w:rsidR="00AE03BD" w:rsidRPr="00495902">
        <w:rPr>
          <w:sz w:val="28"/>
          <w:szCs w:val="28"/>
        </w:rPr>
        <w:t>рительно, 0 балло</w:t>
      </w:r>
      <w:proofErr w:type="gramStart"/>
      <w:r w:rsidR="00AE03BD" w:rsidRPr="00495902">
        <w:rPr>
          <w:sz w:val="28"/>
          <w:szCs w:val="28"/>
        </w:rPr>
        <w:t>в-</w:t>
      </w:r>
      <w:proofErr w:type="gramEnd"/>
      <w:r w:rsidR="00AE03BD" w:rsidRPr="00495902">
        <w:rPr>
          <w:sz w:val="28"/>
          <w:szCs w:val="28"/>
        </w:rPr>
        <w:t xml:space="preserve"> неудовлетворительно (Приложение А).</w:t>
      </w:r>
    </w:p>
    <w:p w:rsidR="00AE03BD" w:rsidRPr="00495902" w:rsidRDefault="00AE03B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A55EC8" w:rsidRPr="00495902" w:rsidRDefault="00AE03BD" w:rsidP="00E81834">
      <w:pPr>
        <w:pStyle w:val="Default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495902">
        <w:rPr>
          <w:b/>
          <w:sz w:val="28"/>
          <w:szCs w:val="28"/>
        </w:rPr>
        <w:t>5 Комиссия смотра</w:t>
      </w:r>
    </w:p>
    <w:p w:rsidR="00AE03BD" w:rsidRPr="00495902" w:rsidRDefault="00AE03B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AE03BD" w:rsidRPr="00495902" w:rsidRDefault="00AE03B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5.1 Комисси</w:t>
      </w:r>
      <w:r w:rsidR="00E81834">
        <w:rPr>
          <w:sz w:val="28"/>
          <w:szCs w:val="28"/>
        </w:rPr>
        <w:t>я</w:t>
      </w:r>
      <w:r w:rsidRPr="00495902">
        <w:rPr>
          <w:sz w:val="28"/>
          <w:szCs w:val="28"/>
        </w:rPr>
        <w:t xml:space="preserve"> смотра состоит из председателя методического совета, старшего методиста - руководител</w:t>
      </w:r>
      <w:r w:rsidR="00640FBE" w:rsidRPr="00495902">
        <w:rPr>
          <w:sz w:val="28"/>
          <w:szCs w:val="28"/>
        </w:rPr>
        <w:t>я</w:t>
      </w:r>
      <w:r w:rsidRPr="00495902">
        <w:rPr>
          <w:sz w:val="28"/>
          <w:szCs w:val="28"/>
        </w:rPr>
        <w:t xml:space="preserve"> проекта </w:t>
      </w:r>
      <w:r w:rsidR="00E81834">
        <w:rPr>
          <w:sz w:val="28"/>
          <w:szCs w:val="28"/>
        </w:rPr>
        <w:t>«</w:t>
      </w:r>
      <w:r w:rsidRPr="00495902">
        <w:rPr>
          <w:sz w:val="28"/>
          <w:szCs w:val="28"/>
        </w:rPr>
        <w:t>Методическое сопровождение образовательного процесса, старш</w:t>
      </w:r>
      <w:r w:rsidR="002A42BA" w:rsidRPr="00495902">
        <w:rPr>
          <w:sz w:val="28"/>
          <w:szCs w:val="28"/>
        </w:rPr>
        <w:t>его</w:t>
      </w:r>
      <w:r w:rsidRPr="00495902">
        <w:rPr>
          <w:sz w:val="28"/>
          <w:szCs w:val="28"/>
        </w:rPr>
        <w:t xml:space="preserve"> методист</w:t>
      </w:r>
      <w:r w:rsidR="002A42BA" w:rsidRPr="00495902">
        <w:rPr>
          <w:sz w:val="28"/>
          <w:szCs w:val="28"/>
        </w:rPr>
        <w:t>а</w:t>
      </w:r>
      <w:r w:rsidRPr="00495902">
        <w:rPr>
          <w:sz w:val="28"/>
          <w:szCs w:val="28"/>
        </w:rPr>
        <w:t xml:space="preserve"> по практическому обуч</w:t>
      </w:r>
      <w:r w:rsidRPr="00495902">
        <w:rPr>
          <w:sz w:val="28"/>
          <w:szCs w:val="28"/>
        </w:rPr>
        <w:t>е</w:t>
      </w:r>
      <w:r w:rsidRPr="00495902">
        <w:rPr>
          <w:sz w:val="28"/>
          <w:szCs w:val="28"/>
        </w:rPr>
        <w:t>нию</w:t>
      </w:r>
      <w:r w:rsidR="00E81834">
        <w:rPr>
          <w:sz w:val="28"/>
          <w:szCs w:val="28"/>
        </w:rPr>
        <w:t>»</w:t>
      </w:r>
      <w:r w:rsidRPr="00495902">
        <w:rPr>
          <w:sz w:val="28"/>
          <w:szCs w:val="28"/>
        </w:rPr>
        <w:t>, председател</w:t>
      </w:r>
      <w:r w:rsidR="002A42BA" w:rsidRPr="00495902">
        <w:rPr>
          <w:sz w:val="28"/>
          <w:szCs w:val="28"/>
        </w:rPr>
        <w:t>я</w:t>
      </w:r>
      <w:r w:rsidRPr="00495902">
        <w:rPr>
          <w:sz w:val="28"/>
          <w:szCs w:val="28"/>
        </w:rPr>
        <w:t xml:space="preserve"> цикловой комиссии, председател</w:t>
      </w:r>
      <w:r w:rsidR="002A42BA" w:rsidRPr="00495902">
        <w:rPr>
          <w:sz w:val="28"/>
          <w:szCs w:val="28"/>
        </w:rPr>
        <w:t>я</w:t>
      </w:r>
      <w:r w:rsidRPr="00495902">
        <w:rPr>
          <w:sz w:val="28"/>
          <w:szCs w:val="28"/>
        </w:rPr>
        <w:t xml:space="preserve"> профсоюзной орган</w:t>
      </w:r>
      <w:r w:rsidRPr="00495902">
        <w:rPr>
          <w:sz w:val="28"/>
          <w:szCs w:val="28"/>
        </w:rPr>
        <w:t>и</w:t>
      </w:r>
      <w:r w:rsidRPr="00495902">
        <w:rPr>
          <w:sz w:val="28"/>
          <w:szCs w:val="28"/>
        </w:rPr>
        <w:t>зации.</w:t>
      </w:r>
    </w:p>
    <w:p w:rsidR="00AE03BD" w:rsidRPr="00495902" w:rsidRDefault="00AE03B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5.2 Функции комиссии смотра:</w:t>
      </w:r>
    </w:p>
    <w:p w:rsidR="00AE03BD" w:rsidRPr="00495902" w:rsidRDefault="00AE03B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-экспертиза представленных материалов, оборудования;</w:t>
      </w:r>
    </w:p>
    <w:p w:rsidR="00AE03BD" w:rsidRPr="00495902" w:rsidRDefault="00AE03B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 оценка особенностей размещения оборудования, технических средств обучения (при наличии);</w:t>
      </w:r>
    </w:p>
    <w:p w:rsidR="00AE03BD" w:rsidRPr="00495902" w:rsidRDefault="00AE03B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-оценка обеспеченности необходимым обходимым оборудовани</w:t>
      </w:r>
      <w:r w:rsidR="007B6F47" w:rsidRPr="00495902">
        <w:rPr>
          <w:sz w:val="28"/>
          <w:szCs w:val="28"/>
        </w:rPr>
        <w:t xml:space="preserve">ем (при наличии) и материалами </w:t>
      </w:r>
      <w:r w:rsidRPr="00495902">
        <w:rPr>
          <w:sz w:val="28"/>
          <w:szCs w:val="28"/>
        </w:rPr>
        <w:t>для эффективной реализации всех направлений р</w:t>
      </w:r>
      <w:r w:rsidRPr="00495902">
        <w:rPr>
          <w:sz w:val="28"/>
          <w:szCs w:val="28"/>
        </w:rPr>
        <w:t>а</w:t>
      </w:r>
      <w:r w:rsidRPr="00495902">
        <w:rPr>
          <w:sz w:val="28"/>
          <w:szCs w:val="28"/>
        </w:rPr>
        <w:t>боты;</w:t>
      </w:r>
    </w:p>
    <w:p w:rsidR="00AE03BD" w:rsidRPr="00495902" w:rsidRDefault="00AE03B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-оценка методического оснащения;</w:t>
      </w:r>
    </w:p>
    <w:p w:rsidR="00AE03BD" w:rsidRPr="00495902" w:rsidRDefault="00AE03BD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-подведение итогов</w:t>
      </w:r>
      <w:r w:rsidR="00225DC1" w:rsidRPr="00495902">
        <w:rPr>
          <w:sz w:val="28"/>
          <w:szCs w:val="28"/>
        </w:rPr>
        <w:t>, определение победителей смотра.</w:t>
      </w:r>
    </w:p>
    <w:p w:rsidR="002A42BA" w:rsidRPr="00495902" w:rsidRDefault="00225DC1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 xml:space="preserve">5.3 Решение о победителях и призерах смотра </w:t>
      </w:r>
      <w:r w:rsidR="007B6F47" w:rsidRPr="00495902">
        <w:rPr>
          <w:sz w:val="28"/>
          <w:szCs w:val="28"/>
        </w:rPr>
        <w:t>пр</w:t>
      </w:r>
      <w:r w:rsidR="002A42BA" w:rsidRPr="00495902">
        <w:rPr>
          <w:sz w:val="28"/>
          <w:szCs w:val="28"/>
        </w:rPr>
        <w:t>инимается по итогам двух этапов, п</w:t>
      </w:r>
      <w:r w:rsidR="007B6F47" w:rsidRPr="00495902">
        <w:rPr>
          <w:sz w:val="28"/>
          <w:szCs w:val="28"/>
        </w:rPr>
        <w:t>ри этом на втором этапе оцениваются показатели</w:t>
      </w:r>
      <w:r w:rsidR="002A42BA" w:rsidRPr="00495902">
        <w:rPr>
          <w:sz w:val="28"/>
          <w:szCs w:val="28"/>
        </w:rPr>
        <w:t xml:space="preserve">, оцененные на первом этапе </w:t>
      </w:r>
      <w:r w:rsidR="007B6F47" w:rsidRPr="00495902">
        <w:rPr>
          <w:sz w:val="28"/>
          <w:szCs w:val="28"/>
        </w:rPr>
        <w:t>ниже 3</w:t>
      </w:r>
      <w:r w:rsidR="002A42BA" w:rsidRPr="00495902">
        <w:rPr>
          <w:sz w:val="28"/>
          <w:szCs w:val="28"/>
        </w:rPr>
        <w:t xml:space="preserve"> баллов. В случае одинакового количества баллов у нескольких номинантов решение принимается голосованием. Решение счит</w:t>
      </w:r>
      <w:r w:rsidR="002A42BA" w:rsidRPr="00495902">
        <w:rPr>
          <w:sz w:val="28"/>
          <w:szCs w:val="28"/>
        </w:rPr>
        <w:t>а</w:t>
      </w:r>
      <w:r w:rsidR="002A42BA" w:rsidRPr="00495902">
        <w:rPr>
          <w:sz w:val="28"/>
          <w:szCs w:val="28"/>
        </w:rPr>
        <w:t>ется принятым, если за него проголосовало более половины комиссии.</w:t>
      </w:r>
      <w:r w:rsidR="00E81834">
        <w:rPr>
          <w:sz w:val="28"/>
          <w:szCs w:val="28"/>
        </w:rPr>
        <w:t xml:space="preserve"> В </w:t>
      </w:r>
      <w:r w:rsidR="00E81834">
        <w:rPr>
          <w:sz w:val="28"/>
          <w:szCs w:val="28"/>
        </w:rPr>
        <w:lastRenderedPageBreak/>
        <w:t xml:space="preserve">случае равного количества голосов решающим голосом считается голос председателя методического </w:t>
      </w:r>
      <w:r w:rsidR="000914BE">
        <w:rPr>
          <w:sz w:val="28"/>
          <w:szCs w:val="28"/>
        </w:rPr>
        <w:t>со</w:t>
      </w:r>
      <w:r w:rsidR="00E81834">
        <w:rPr>
          <w:sz w:val="28"/>
          <w:szCs w:val="28"/>
        </w:rPr>
        <w:t>вета.</w:t>
      </w:r>
    </w:p>
    <w:p w:rsidR="007B6F47" w:rsidRPr="00495902" w:rsidRDefault="002A42BA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5.4 Решение комиссии смотра оформляется протоколом заседания м</w:t>
      </w:r>
      <w:r w:rsidRPr="00495902">
        <w:rPr>
          <w:sz w:val="28"/>
          <w:szCs w:val="28"/>
        </w:rPr>
        <w:t>е</w:t>
      </w:r>
      <w:r w:rsidRPr="00495902">
        <w:rPr>
          <w:sz w:val="28"/>
          <w:szCs w:val="28"/>
        </w:rPr>
        <w:t>тодического совета</w:t>
      </w:r>
      <w:r w:rsidR="00640FBE" w:rsidRPr="00495902">
        <w:rPr>
          <w:sz w:val="28"/>
          <w:szCs w:val="28"/>
        </w:rPr>
        <w:t xml:space="preserve"> колледжа</w:t>
      </w:r>
      <w:r w:rsidRPr="00495902">
        <w:rPr>
          <w:sz w:val="28"/>
          <w:szCs w:val="28"/>
        </w:rPr>
        <w:t>.</w:t>
      </w:r>
    </w:p>
    <w:p w:rsidR="002A42BA" w:rsidRPr="00495902" w:rsidRDefault="002A42BA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2A42BA" w:rsidRPr="00495902" w:rsidRDefault="002A42BA" w:rsidP="00E81834">
      <w:pPr>
        <w:pStyle w:val="Default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495902">
        <w:rPr>
          <w:b/>
          <w:sz w:val="28"/>
          <w:szCs w:val="28"/>
        </w:rPr>
        <w:t xml:space="preserve">6 </w:t>
      </w:r>
      <w:r w:rsidR="00EC451C" w:rsidRPr="00495902">
        <w:rPr>
          <w:b/>
          <w:sz w:val="28"/>
          <w:szCs w:val="28"/>
        </w:rPr>
        <w:t>Подведение итогов смотра</w:t>
      </w:r>
    </w:p>
    <w:p w:rsidR="00EC451C" w:rsidRPr="00495902" w:rsidRDefault="00EC451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C451C" w:rsidRPr="00495902" w:rsidRDefault="00EC451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6.1 Итоги смотра должны быть подведены к итоговому педагогическ</w:t>
      </w:r>
      <w:r w:rsidRPr="00495902">
        <w:rPr>
          <w:sz w:val="28"/>
          <w:szCs w:val="28"/>
        </w:rPr>
        <w:t>о</w:t>
      </w:r>
      <w:r w:rsidRPr="00495902">
        <w:rPr>
          <w:sz w:val="28"/>
          <w:szCs w:val="28"/>
        </w:rPr>
        <w:t>му совету по итогам учебного года.</w:t>
      </w:r>
    </w:p>
    <w:p w:rsidR="00EC451C" w:rsidRPr="00495902" w:rsidRDefault="00EC451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6.2 Победител</w:t>
      </w:r>
      <w:r w:rsidR="00E81834">
        <w:rPr>
          <w:sz w:val="28"/>
          <w:szCs w:val="28"/>
        </w:rPr>
        <w:t>ь</w:t>
      </w:r>
      <w:r w:rsidRPr="00495902">
        <w:rPr>
          <w:sz w:val="28"/>
          <w:szCs w:val="28"/>
        </w:rPr>
        <w:t xml:space="preserve"> смотра в каждой номинации награждаются грамотой.</w:t>
      </w:r>
    </w:p>
    <w:p w:rsidR="00EC451C" w:rsidRPr="00495902" w:rsidRDefault="00EC451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6.3 Председатель методического совета ходатайствует перед директ</w:t>
      </w:r>
      <w:r w:rsidRPr="00495902">
        <w:rPr>
          <w:sz w:val="28"/>
          <w:szCs w:val="28"/>
        </w:rPr>
        <w:t>о</w:t>
      </w:r>
      <w:r w:rsidRPr="00495902">
        <w:rPr>
          <w:sz w:val="28"/>
          <w:szCs w:val="28"/>
        </w:rPr>
        <w:t>ром колледжа о материальном поощрении (денежной премией, ценным п</w:t>
      </w:r>
      <w:r w:rsidRPr="00495902">
        <w:rPr>
          <w:sz w:val="28"/>
          <w:szCs w:val="28"/>
        </w:rPr>
        <w:t>о</w:t>
      </w:r>
      <w:r w:rsidRPr="00495902">
        <w:rPr>
          <w:sz w:val="28"/>
          <w:szCs w:val="28"/>
        </w:rPr>
        <w:t>дарком) победителей смотра.</w:t>
      </w:r>
    </w:p>
    <w:p w:rsidR="00EC451C" w:rsidRPr="00495902" w:rsidRDefault="00EC451C" w:rsidP="00E81834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95902">
        <w:rPr>
          <w:sz w:val="28"/>
          <w:szCs w:val="28"/>
        </w:rPr>
        <w:t>6.4 Результаты смотра объявляются на итоговом педагогическом совете колледжа.</w:t>
      </w:r>
    </w:p>
    <w:p w:rsidR="00EC451C" w:rsidRPr="00495902" w:rsidRDefault="00EC45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5902">
        <w:rPr>
          <w:sz w:val="28"/>
          <w:szCs w:val="28"/>
        </w:rPr>
        <w:br w:type="page"/>
      </w:r>
    </w:p>
    <w:p w:rsidR="00EC451C" w:rsidRPr="00EC451C" w:rsidRDefault="00EC451C" w:rsidP="00EC451C">
      <w:pPr>
        <w:pStyle w:val="Default"/>
        <w:spacing w:line="276" w:lineRule="auto"/>
        <w:ind w:firstLine="709"/>
        <w:contextualSpacing/>
        <w:jc w:val="center"/>
        <w:rPr>
          <w:b/>
        </w:rPr>
      </w:pPr>
      <w:r w:rsidRPr="00EC451C">
        <w:rPr>
          <w:b/>
        </w:rPr>
        <w:lastRenderedPageBreak/>
        <w:t>Приложение А</w:t>
      </w:r>
    </w:p>
    <w:p w:rsidR="00EC451C" w:rsidRDefault="00EC451C" w:rsidP="00EC451C">
      <w:pPr>
        <w:pStyle w:val="Default"/>
        <w:spacing w:line="276" w:lineRule="auto"/>
        <w:ind w:firstLine="709"/>
        <w:contextualSpacing/>
        <w:jc w:val="center"/>
      </w:pPr>
      <w:r>
        <w:t>(обязательное)</w:t>
      </w:r>
    </w:p>
    <w:p w:rsidR="00EC451C" w:rsidRPr="004E1E74" w:rsidRDefault="00EC451C" w:rsidP="00EC4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Бланк оценки показателей учебного кабинета, лаборатории</w:t>
      </w:r>
    </w:p>
    <w:p w:rsidR="00EC451C" w:rsidRPr="004E1E74" w:rsidRDefault="00EC451C" w:rsidP="00EC4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632" w:type="dxa"/>
        <w:tblInd w:w="-601" w:type="dxa"/>
        <w:tblLook w:val="04A0"/>
      </w:tblPr>
      <w:tblGrid>
        <w:gridCol w:w="6238"/>
        <w:gridCol w:w="581"/>
        <w:gridCol w:w="687"/>
        <w:gridCol w:w="589"/>
        <w:gridCol w:w="709"/>
        <w:gridCol w:w="1828"/>
      </w:tblGrid>
      <w:tr w:rsidR="00EC451C" w:rsidRPr="00EC451C" w:rsidTr="00EC451C">
        <w:tc>
          <w:tcPr>
            <w:tcW w:w="6238" w:type="dxa"/>
          </w:tcPr>
          <w:p w:rsidR="00EC451C" w:rsidRDefault="00EC451C" w:rsidP="00AA29E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C451C">
              <w:rPr>
                <w:rFonts w:ascii="Times New Roman" w:hAnsi="Times New Roman" w:cs="Times New Roman"/>
                <w:b/>
              </w:rPr>
              <w:t>Номер, наименование уч. кабинета, лаборатории</w:t>
            </w:r>
          </w:p>
          <w:p w:rsidR="00AA29E9" w:rsidRDefault="00AA29E9" w:rsidP="00AA29E9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</w:t>
            </w:r>
          </w:p>
          <w:p w:rsidR="00AA29E9" w:rsidRDefault="00AA29E9" w:rsidP="00AA29E9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</w:t>
            </w:r>
          </w:p>
          <w:p w:rsidR="00AA29E9" w:rsidRPr="00EC451C" w:rsidRDefault="00AA29E9" w:rsidP="00AA29E9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</w:t>
            </w:r>
          </w:p>
          <w:p w:rsidR="00EC451C" w:rsidRPr="00EC451C" w:rsidRDefault="00EC451C" w:rsidP="00EC451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5"/>
          </w:tcPr>
          <w:p w:rsidR="00EC451C" w:rsidRPr="00EC451C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C451C" w:rsidRPr="00EC451C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C451C">
              <w:rPr>
                <w:rFonts w:ascii="Times New Roman" w:hAnsi="Times New Roman" w:cs="Times New Roman"/>
                <w:b/>
              </w:rPr>
              <w:t>Этап ______</w:t>
            </w:r>
          </w:p>
        </w:tc>
      </w:tr>
      <w:tr w:rsidR="00EC451C" w:rsidRPr="00EC451C" w:rsidTr="00EC451C">
        <w:tc>
          <w:tcPr>
            <w:tcW w:w="6238" w:type="dxa"/>
            <w:vMerge w:val="restart"/>
          </w:tcPr>
          <w:p w:rsidR="00EC451C" w:rsidRPr="00EC451C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C451C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2566" w:type="dxa"/>
            <w:gridSpan w:val="4"/>
          </w:tcPr>
          <w:p w:rsidR="00EC451C" w:rsidRPr="00EC451C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C451C" w:rsidRPr="00EC451C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C451C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828" w:type="dxa"/>
            <w:vMerge w:val="restart"/>
          </w:tcPr>
          <w:p w:rsidR="00EC451C" w:rsidRPr="00EC451C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C451C">
              <w:rPr>
                <w:rFonts w:ascii="Times New Roman" w:hAnsi="Times New Roman" w:cs="Times New Roman"/>
                <w:b/>
              </w:rPr>
              <w:t>Примечания (обоснование балла)</w:t>
            </w:r>
          </w:p>
        </w:tc>
      </w:tr>
      <w:tr w:rsidR="00EC451C" w:rsidRPr="00EC451C" w:rsidTr="00C03388">
        <w:tc>
          <w:tcPr>
            <w:tcW w:w="6238" w:type="dxa"/>
            <w:vMerge/>
          </w:tcPr>
          <w:p w:rsidR="00EC451C" w:rsidRPr="00EC451C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dxa"/>
          </w:tcPr>
          <w:p w:rsidR="00EC451C" w:rsidRPr="00EC451C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87" w:type="dxa"/>
          </w:tcPr>
          <w:p w:rsidR="00EC451C" w:rsidRPr="00EC451C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9" w:type="dxa"/>
          </w:tcPr>
          <w:p w:rsidR="00EC451C" w:rsidRPr="00EC451C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EC451C" w:rsidRPr="00EC451C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28" w:type="dxa"/>
            <w:vMerge/>
          </w:tcPr>
          <w:p w:rsidR="00EC451C" w:rsidRPr="00EC451C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451C" w:rsidRPr="004E1E74" w:rsidTr="00EC451C">
        <w:tc>
          <w:tcPr>
            <w:tcW w:w="6238" w:type="dxa"/>
          </w:tcPr>
          <w:p w:rsidR="00EC451C" w:rsidRPr="004E1E74" w:rsidRDefault="00EC451C" w:rsidP="00C03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88">
              <w:rPr>
                <w:rFonts w:ascii="Times New Roman" w:hAnsi="Times New Roman" w:cs="Times New Roman"/>
                <w:sz w:val="24"/>
                <w:szCs w:val="24"/>
              </w:rPr>
              <w:t>Утвержденный план работы, паспорт объекта</w:t>
            </w:r>
          </w:p>
        </w:tc>
        <w:tc>
          <w:tcPr>
            <w:tcW w:w="581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51C" w:rsidRPr="004E1E74" w:rsidTr="00EC451C">
        <w:tc>
          <w:tcPr>
            <w:tcW w:w="6238" w:type="dxa"/>
          </w:tcPr>
          <w:p w:rsidR="00EC451C" w:rsidRPr="004E1E74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51C" w:rsidRPr="004E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оформления назначению объекта</w:t>
            </w:r>
          </w:p>
        </w:tc>
        <w:tc>
          <w:tcPr>
            <w:tcW w:w="581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51C" w:rsidRPr="004E1E74" w:rsidTr="00EC451C">
        <w:tc>
          <w:tcPr>
            <w:tcW w:w="6238" w:type="dxa"/>
          </w:tcPr>
          <w:p w:rsidR="00EC451C" w:rsidRPr="004E1E74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3Состояние объекта (в том числе мебель, чистота, средс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уборки, отсутствие неиспользуемого оборудования) </w:t>
            </w:r>
          </w:p>
        </w:tc>
        <w:tc>
          <w:tcPr>
            <w:tcW w:w="581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51C" w:rsidRPr="004E1E74" w:rsidTr="00EC451C">
        <w:tc>
          <w:tcPr>
            <w:tcW w:w="6238" w:type="dxa"/>
          </w:tcPr>
          <w:p w:rsidR="00EC451C" w:rsidRPr="004E1E74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451C" w:rsidRPr="004E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рабочего места преподавателя (порядок,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куратность)</w:t>
            </w:r>
          </w:p>
        </w:tc>
        <w:tc>
          <w:tcPr>
            <w:tcW w:w="581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51C" w:rsidRPr="004E1E74" w:rsidTr="00EC451C">
        <w:tc>
          <w:tcPr>
            <w:tcW w:w="6238" w:type="dxa"/>
          </w:tcPr>
          <w:p w:rsidR="00EC451C" w:rsidRPr="004E1E74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Соответствие оборудования и его исправность для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ЛА и ПЗ, учебных занятий (каталог, система нахождения)</w:t>
            </w:r>
          </w:p>
        </w:tc>
        <w:tc>
          <w:tcPr>
            <w:tcW w:w="581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51C" w:rsidRPr="004E1E74" w:rsidTr="00EC451C">
        <w:tc>
          <w:tcPr>
            <w:tcW w:w="6238" w:type="dxa"/>
          </w:tcPr>
          <w:p w:rsidR="00EC451C" w:rsidRPr="004E1E74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Средства наглядности, демонстрационные  материалы (каталог, система нахождения)</w:t>
            </w:r>
          </w:p>
        </w:tc>
        <w:tc>
          <w:tcPr>
            <w:tcW w:w="581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51C" w:rsidRPr="004E1E74" w:rsidTr="00EC451C">
        <w:tc>
          <w:tcPr>
            <w:tcW w:w="6238" w:type="dxa"/>
          </w:tcPr>
          <w:p w:rsidR="00EC451C" w:rsidRPr="004E1E74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451C" w:rsidRPr="004E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УМК</w:t>
            </w:r>
          </w:p>
        </w:tc>
        <w:tc>
          <w:tcPr>
            <w:tcW w:w="581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51C" w:rsidRPr="004E1E74" w:rsidTr="00EC451C">
        <w:tc>
          <w:tcPr>
            <w:tcW w:w="6238" w:type="dxa"/>
          </w:tcPr>
          <w:p w:rsidR="00EC451C" w:rsidRPr="004E1E74" w:rsidRDefault="00C03388" w:rsidP="00EC45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 РУП УД, ПМ; КТП</w:t>
            </w:r>
          </w:p>
        </w:tc>
        <w:tc>
          <w:tcPr>
            <w:tcW w:w="581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C451C" w:rsidRPr="004E1E74" w:rsidRDefault="00EC451C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388" w:rsidRPr="004E1E74" w:rsidTr="00EC451C">
        <w:tc>
          <w:tcPr>
            <w:tcW w:w="6238" w:type="dxa"/>
          </w:tcPr>
          <w:p w:rsidR="00C03388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 Планы учебных занятий или технологические карты учебных занятий</w:t>
            </w:r>
          </w:p>
        </w:tc>
        <w:tc>
          <w:tcPr>
            <w:tcW w:w="581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388" w:rsidRPr="004E1E74" w:rsidTr="00EC451C">
        <w:tc>
          <w:tcPr>
            <w:tcW w:w="6238" w:type="dxa"/>
          </w:tcPr>
          <w:p w:rsidR="00C03388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 ИПМРП</w:t>
            </w:r>
          </w:p>
        </w:tc>
        <w:tc>
          <w:tcPr>
            <w:tcW w:w="581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388" w:rsidRPr="004E1E74" w:rsidTr="00EC451C">
        <w:tc>
          <w:tcPr>
            <w:tcW w:w="6238" w:type="dxa"/>
          </w:tcPr>
          <w:p w:rsidR="00C03388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 КОС (текущий (рубежный) контроль)</w:t>
            </w:r>
          </w:p>
        </w:tc>
        <w:tc>
          <w:tcPr>
            <w:tcW w:w="581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388" w:rsidRPr="004E1E74" w:rsidTr="00EC451C">
        <w:tc>
          <w:tcPr>
            <w:tcW w:w="6238" w:type="dxa"/>
          </w:tcPr>
          <w:p w:rsidR="00C03388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 Методические пособия, сценарий проведения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урочных мероприятий (олимпиад, конференций и т. п.)</w:t>
            </w:r>
          </w:p>
        </w:tc>
        <w:tc>
          <w:tcPr>
            <w:tcW w:w="581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388" w:rsidRPr="004E1E74" w:rsidTr="00EC451C">
        <w:tc>
          <w:tcPr>
            <w:tcW w:w="6238" w:type="dxa"/>
          </w:tcPr>
          <w:p w:rsidR="00C03388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 МУ к ЛР и ПЗ (в том числе отчетность студентов)</w:t>
            </w:r>
          </w:p>
        </w:tc>
        <w:tc>
          <w:tcPr>
            <w:tcW w:w="581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388" w:rsidRPr="004E1E74" w:rsidTr="00EC451C">
        <w:tc>
          <w:tcPr>
            <w:tcW w:w="6238" w:type="dxa"/>
          </w:tcPr>
          <w:p w:rsidR="00C03388" w:rsidRDefault="00C03388" w:rsidP="00C033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7.7 МУ к СРС (в том числе </w:t>
            </w:r>
            <w:r w:rsidR="00AA29E9">
              <w:rPr>
                <w:rFonts w:ascii="Times New Roman" w:hAnsi="Times New Roman" w:cs="Times New Roman"/>
                <w:sz w:val="24"/>
                <w:szCs w:val="24"/>
              </w:rPr>
              <w:t>отчетность студентов)</w:t>
            </w:r>
          </w:p>
        </w:tc>
        <w:tc>
          <w:tcPr>
            <w:tcW w:w="581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C03388" w:rsidRPr="004E1E74" w:rsidRDefault="00C03388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E9" w:rsidRPr="004E1E74" w:rsidTr="00EC451C">
        <w:tc>
          <w:tcPr>
            <w:tcW w:w="6238" w:type="dxa"/>
          </w:tcPr>
          <w:p w:rsidR="00AA29E9" w:rsidRDefault="00AA29E9" w:rsidP="00AA2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Наличие и состояние аптечки, огнетушители, инстру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по ТБ, охране труда, пожарной безопасности ( 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налы инструктажей) </w:t>
            </w:r>
            <w:r w:rsidRPr="00AA29E9">
              <w:rPr>
                <w:rFonts w:ascii="Times New Roman" w:hAnsi="Times New Roman" w:cs="Times New Roman"/>
                <w:i/>
                <w:sz w:val="18"/>
                <w:szCs w:val="18"/>
              </w:rPr>
              <w:t>используется при оценке лаборатории</w:t>
            </w:r>
          </w:p>
        </w:tc>
        <w:tc>
          <w:tcPr>
            <w:tcW w:w="581" w:type="dxa"/>
          </w:tcPr>
          <w:p w:rsidR="00AA29E9" w:rsidRPr="004E1E74" w:rsidRDefault="00AA29E9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AA29E9" w:rsidRPr="004E1E74" w:rsidRDefault="00AA29E9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AA29E9" w:rsidRPr="004E1E74" w:rsidRDefault="00AA29E9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29E9" w:rsidRPr="004E1E74" w:rsidRDefault="00AA29E9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A29E9" w:rsidRPr="004E1E74" w:rsidRDefault="00AA29E9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E9" w:rsidRPr="004E1E74" w:rsidTr="00EC451C">
        <w:tc>
          <w:tcPr>
            <w:tcW w:w="6238" w:type="dxa"/>
          </w:tcPr>
          <w:p w:rsidR="00AA29E9" w:rsidRDefault="00AA29E9" w:rsidP="00AA2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581" w:type="dxa"/>
          </w:tcPr>
          <w:p w:rsidR="00AA29E9" w:rsidRPr="004E1E74" w:rsidRDefault="00AA29E9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AA29E9" w:rsidRPr="004E1E74" w:rsidRDefault="00AA29E9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AA29E9" w:rsidRPr="004E1E74" w:rsidRDefault="00AA29E9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29E9" w:rsidRPr="004E1E74" w:rsidRDefault="00AA29E9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AA29E9" w:rsidRPr="004E1E74" w:rsidRDefault="00AA29E9" w:rsidP="00EC45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451C" w:rsidRDefault="00EC451C" w:rsidP="00EC4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A29E9" w:rsidRPr="004E1E74" w:rsidRDefault="00AA29E9" w:rsidP="00EC4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                    __________________</w:t>
      </w:r>
    </w:p>
    <w:p w:rsidR="00EC451C" w:rsidRPr="00AA29E9" w:rsidRDefault="00AA29E9" w:rsidP="00AA29E9">
      <w:pPr>
        <w:pStyle w:val="Default"/>
        <w:tabs>
          <w:tab w:val="left" w:pos="7513"/>
        </w:tabs>
        <w:spacing w:line="276" w:lineRule="auto"/>
        <w:ind w:firstLine="709"/>
        <w:contextualSpacing/>
        <w:rPr>
          <w:sz w:val="20"/>
          <w:szCs w:val="20"/>
        </w:rPr>
      </w:pPr>
      <w:r w:rsidRPr="00AA29E9">
        <w:rPr>
          <w:sz w:val="20"/>
          <w:szCs w:val="20"/>
        </w:rPr>
        <w:t>ФИО члена комиссии</w:t>
      </w:r>
      <w:r>
        <w:rPr>
          <w:sz w:val="20"/>
          <w:szCs w:val="20"/>
        </w:rPr>
        <w:tab/>
        <w:t>подпись</w:t>
      </w:r>
    </w:p>
    <w:sectPr w:rsidR="00EC451C" w:rsidRPr="00AA29E9" w:rsidSect="0090108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374EA"/>
    <w:multiLevelType w:val="multilevel"/>
    <w:tmpl w:val="12AE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24754"/>
    <w:multiLevelType w:val="multilevel"/>
    <w:tmpl w:val="2A5C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F18E6"/>
    <w:multiLevelType w:val="multilevel"/>
    <w:tmpl w:val="E9249C5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4A8B7C37"/>
    <w:multiLevelType w:val="multilevel"/>
    <w:tmpl w:val="37AC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2C22CF"/>
    <w:multiLevelType w:val="multilevel"/>
    <w:tmpl w:val="1BE6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2518D8"/>
    <w:multiLevelType w:val="multilevel"/>
    <w:tmpl w:val="742C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1B4EAA"/>
    <w:rsid w:val="000052D4"/>
    <w:rsid w:val="000208C9"/>
    <w:rsid w:val="00026A19"/>
    <w:rsid w:val="000341B8"/>
    <w:rsid w:val="00041D1A"/>
    <w:rsid w:val="00043A0F"/>
    <w:rsid w:val="00062D5D"/>
    <w:rsid w:val="00074470"/>
    <w:rsid w:val="000853CA"/>
    <w:rsid w:val="000914BE"/>
    <w:rsid w:val="00097F1F"/>
    <w:rsid w:val="000B3949"/>
    <w:rsid w:val="000B74D1"/>
    <w:rsid w:val="000D4064"/>
    <w:rsid w:val="000D64FA"/>
    <w:rsid w:val="000F0D61"/>
    <w:rsid w:val="0011184B"/>
    <w:rsid w:val="001153B7"/>
    <w:rsid w:val="001277F9"/>
    <w:rsid w:val="001527FF"/>
    <w:rsid w:val="00165F69"/>
    <w:rsid w:val="001B1FB5"/>
    <w:rsid w:val="001B4EAA"/>
    <w:rsid w:val="001B6345"/>
    <w:rsid w:val="001C1AF2"/>
    <w:rsid w:val="001D009C"/>
    <w:rsid w:val="001E24A6"/>
    <w:rsid w:val="001F6A5D"/>
    <w:rsid w:val="002142B1"/>
    <w:rsid w:val="002244C3"/>
    <w:rsid w:val="00225DC1"/>
    <w:rsid w:val="0022759A"/>
    <w:rsid w:val="0023699F"/>
    <w:rsid w:val="0025049B"/>
    <w:rsid w:val="00261E5C"/>
    <w:rsid w:val="002A42BA"/>
    <w:rsid w:val="002C3A5D"/>
    <w:rsid w:val="002C7AFE"/>
    <w:rsid w:val="002D0357"/>
    <w:rsid w:val="002E639B"/>
    <w:rsid w:val="002F10A3"/>
    <w:rsid w:val="00310722"/>
    <w:rsid w:val="003558C2"/>
    <w:rsid w:val="003748DA"/>
    <w:rsid w:val="003830B8"/>
    <w:rsid w:val="003C4377"/>
    <w:rsid w:val="003C6D4A"/>
    <w:rsid w:val="003D3DCA"/>
    <w:rsid w:val="003E5075"/>
    <w:rsid w:val="00400DE9"/>
    <w:rsid w:val="004023EC"/>
    <w:rsid w:val="00412C9F"/>
    <w:rsid w:val="00412FF7"/>
    <w:rsid w:val="0043329C"/>
    <w:rsid w:val="00453FE2"/>
    <w:rsid w:val="00477019"/>
    <w:rsid w:val="004827FC"/>
    <w:rsid w:val="00487DE4"/>
    <w:rsid w:val="0049093C"/>
    <w:rsid w:val="00495902"/>
    <w:rsid w:val="0049710C"/>
    <w:rsid w:val="004A0BA8"/>
    <w:rsid w:val="004A6864"/>
    <w:rsid w:val="004C3191"/>
    <w:rsid w:val="004C6299"/>
    <w:rsid w:val="00521A74"/>
    <w:rsid w:val="00525A88"/>
    <w:rsid w:val="005538C2"/>
    <w:rsid w:val="0056128A"/>
    <w:rsid w:val="00594291"/>
    <w:rsid w:val="005B2053"/>
    <w:rsid w:val="005B57D9"/>
    <w:rsid w:val="005E4EDD"/>
    <w:rsid w:val="005E63C4"/>
    <w:rsid w:val="005F0327"/>
    <w:rsid w:val="005F5573"/>
    <w:rsid w:val="00607EB7"/>
    <w:rsid w:val="00622B93"/>
    <w:rsid w:val="0062543F"/>
    <w:rsid w:val="00640FBE"/>
    <w:rsid w:val="006557C3"/>
    <w:rsid w:val="006A0FBF"/>
    <w:rsid w:val="006C2C5C"/>
    <w:rsid w:val="006F2211"/>
    <w:rsid w:val="00743FC3"/>
    <w:rsid w:val="007545C7"/>
    <w:rsid w:val="00756E07"/>
    <w:rsid w:val="00782218"/>
    <w:rsid w:val="007A29D0"/>
    <w:rsid w:val="007B6F47"/>
    <w:rsid w:val="007C1A3F"/>
    <w:rsid w:val="007E08D9"/>
    <w:rsid w:val="00800111"/>
    <w:rsid w:val="00817EE5"/>
    <w:rsid w:val="00834FE6"/>
    <w:rsid w:val="0085175C"/>
    <w:rsid w:val="008650BE"/>
    <w:rsid w:val="008D2420"/>
    <w:rsid w:val="008D6D33"/>
    <w:rsid w:val="00901086"/>
    <w:rsid w:val="0091668A"/>
    <w:rsid w:val="00945B09"/>
    <w:rsid w:val="009A6C42"/>
    <w:rsid w:val="009D5547"/>
    <w:rsid w:val="009E253F"/>
    <w:rsid w:val="009E76F1"/>
    <w:rsid w:val="00A10A35"/>
    <w:rsid w:val="00A16268"/>
    <w:rsid w:val="00A47229"/>
    <w:rsid w:val="00A55EC8"/>
    <w:rsid w:val="00A5613D"/>
    <w:rsid w:val="00A97E7B"/>
    <w:rsid w:val="00AA29E9"/>
    <w:rsid w:val="00AA6289"/>
    <w:rsid w:val="00AB320E"/>
    <w:rsid w:val="00AB6D0D"/>
    <w:rsid w:val="00AD0187"/>
    <w:rsid w:val="00AE03BD"/>
    <w:rsid w:val="00B1263F"/>
    <w:rsid w:val="00B26161"/>
    <w:rsid w:val="00B26854"/>
    <w:rsid w:val="00B43F4C"/>
    <w:rsid w:val="00B4471B"/>
    <w:rsid w:val="00B57FA3"/>
    <w:rsid w:val="00B619D8"/>
    <w:rsid w:val="00B951BB"/>
    <w:rsid w:val="00BA3E0D"/>
    <w:rsid w:val="00BB537B"/>
    <w:rsid w:val="00C03388"/>
    <w:rsid w:val="00C21BBA"/>
    <w:rsid w:val="00C65315"/>
    <w:rsid w:val="00C95878"/>
    <w:rsid w:val="00CB0EA8"/>
    <w:rsid w:val="00CC2F96"/>
    <w:rsid w:val="00CD3D48"/>
    <w:rsid w:val="00D94060"/>
    <w:rsid w:val="00D9411F"/>
    <w:rsid w:val="00DA68A1"/>
    <w:rsid w:val="00DD2DEF"/>
    <w:rsid w:val="00E01CF5"/>
    <w:rsid w:val="00E454D4"/>
    <w:rsid w:val="00E50925"/>
    <w:rsid w:val="00E61EBF"/>
    <w:rsid w:val="00E81834"/>
    <w:rsid w:val="00EA2112"/>
    <w:rsid w:val="00EA3DCE"/>
    <w:rsid w:val="00EC451C"/>
    <w:rsid w:val="00EC56EA"/>
    <w:rsid w:val="00EE15A9"/>
    <w:rsid w:val="00EE7A62"/>
    <w:rsid w:val="00F04CD7"/>
    <w:rsid w:val="00F24C72"/>
    <w:rsid w:val="00F2684B"/>
    <w:rsid w:val="00F67702"/>
    <w:rsid w:val="00F70333"/>
    <w:rsid w:val="00F76FCF"/>
    <w:rsid w:val="00FD1C30"/>
    <w:rsid w:val="00FF2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4E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rsid w:val="002D0357"/>
    <w:pPr>
      <w:spacing w:after="0" w:line="240" w:lineRule="auto"/>
      <w:ind w:left="567" w:firstLine="14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D0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F5573"/>
    <w:pPr>
      <w:ind w:left="720"/>
      <w:contextualSpacing/>
    </w:pPr>
  </w:style>
  <w:style w:type="table" w:styleId="a6">
    <w:name w:val="Table Grid"/>
    <w:basedOn w:val="a1"/>
    <w:uiPriority w:val="59"/>
    <w:rsid w:val="00EC4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E04FE-3660-4DBE-8FDE-34A45399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Mehanoshina-NN</cp:lastModifiedBy>
  <cp:revision>34</cp:revision>
  <cp:lastPrinted>2015-01-20T09:46:00Z</cp:lastPrinted>
  <dcterms:created xsi:type="dcterms:W3CDTF">2014-11-03T12:46:00Z</dcterms:created>
  <dcterms:modified xsi:type="dcterms:W3CDTF">2015-01-20T09:49:00Z</dcterms:modified>
</cp:coreProperties>
</file>